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E9" w:rsidRDefault="00115AD7" w:rsidP="00E376CF">
      <w:pPr>
        <w:spacing w:line="254" w:lineRule="auto"/>
        <w:rPr>
          <w:color w:val="000000"/>
          <w:sz w:val="24"/>
          <w:szCs w:val="24"/>
        </w:rPr>
      </w:pPr>
      <w:bookmarkStart w:id="0" w:name="_GoBack"/>
      <w:bookmarkEnd w:id="0"/>
      <w:r w:rsidRPr="002E6BE9">
        <w:rPr>
          <w:b/>
          <w:color w:val="000000"/>
          <w:sz w:val="24"/>
          <w:szCs w:val="24"/>
        </w:rPr>
        <w:t>Verslag van de Algemene Ledenvergadering van de Vereniging Nabuurschap Driebergen Noord</w:t>
      </w:r>
      <w:r>
        <w:rPr>
          <w:color w:val="000000"/>
          <w:sz w:val="24"/>
          <w:szCs w:val="24"/>
        </w:rPr>
        <w:t xml:space="preserve"> </w:t>
      </w:r>
    </w:p>
    <w:p w:rsidR="00115AD7" w:rsidRDefault="00115AD7" w:rsidP="00E376CF">
      <w:pPr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d.d. 16 april 2018, gehouden in de Vierhoutzaal van het verzorgingshuis Sparrenheide.</w:t>
      </w:r>
    </w:p>
    <w:p w:rsidR="002E6BE9" w:rsidRDefault="002E6BE9" w:rsidP="00E376CF">
      <w:pPr>
        <w:spacing w:line="254" w:lineRule="auto"/>
        <w:rPr>
          <w:color w:val="000000"/>
          <w:sz w:val="24"/>
          <w:szCs w:val="24"/>
        </w:rPr>
      </w:pPr>
    </w:p>
    <w:p w:rsidR="00115AD7" w:rsidRDefault="00115AD7" w:rsidP="00E376CF">
      <w:pPr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voorgestelde agenda wordt door de leden overgenomen:</w:t>
      </w:r>
    </w:p>
    <w:p w:rsidR="00E376CF" w:rsidRDefault="00E376CF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26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t>Opening en mededelingen</w:t>
      </w:r>
    </w:p>
    <w:p w:rsidR="00E376CF" w:rsidRPr="00E376CF" w:rsidRDefault="002E6BE9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Vaststelling van de </w:t>
      </w:r>
      <w:r w:rsidR="00E376CF" w:rsidRPr="00E376CF">
        <w:rPr>
          <w:color w:val="000000"/>
          <w:sz w:val="24"/>
          <w:szCs w:val="24"/>
        </w:rPr>
        <w:t xml:space="preserve">notulen </w:t>
      </w:r>
      <w:r>
        <w:rPr>
          <w:color w:val="000000"/>
          <w:sz w:val="24"/>
          <w:szCs w:val="24"/>
        </w:rPr>
        <w:t>ALV 11 april 2017</w:t>
      </w:r>
    </w:p>
    <w:p w:rsidR="00E376CF" w:rsidRPr="00E376CF" w:rsidRDefault="00E376CF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26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t>Concept-jaarverslag 2017 (bijgevoegd)</w:t>
      </w:r>
    </w:p>
    <w:p w:rsidR="00E376CF" w:rsidRPr="00E376CF" w:rsidRDefault="00E376CF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26"/>
        <w:rPr>
          <w:color w:val="000000"/>
        </w:rPr>
      </w:pPr>
      <w:r w:rsidRPr="00E376CF">
        <w:rPr>
          <w:color w:val="000000"/>
          <w:sz w:val="24"/>
          <w:szCs w:val="24"/>
        </w:rPr>
        <w:t>Financiën</w:t>
      </w:r>
    </w:p>
    <w:p w:rsidR="00E376CF" w:rsidRPr="00E376CF" w:rsidRDefault="00E376CF" w:rsidP="00115AD7">
      <w:pPr>
        <w:pStyle w:val="Lijstalinea"/>
        <w:numPr>
          <w:ilvl w:val="1"/>
          <w:numId w:val="1"/>
        </w:numPr>
        <w:shd w:val="clear" w:color="auto" w:fill="D9D9D9" w:themeFill="background1" w:themeFillShade="D9"/>
        <w:spacing w:line="254" w:lineRule="auto"/>
        <w:ind w:left="851" w:hanging="426"/>
        <w:rPr>
          <w:color w:val="000000"/>
        </w:rPr>
      </w:pPr>
      <w:r w:rsidRPr="00E376CF">
        <w:rPr>
          <w:color w:val="000000"/>
          <w:sz w:val="24"/>
          <w:szCs w:val="24"/>
        </w:rPr>
        <w:t>Concept-financieel jaarverslag (bijgevoegd)</w:t>
      </w:r>
    </w:p>
    <w:p w:rsidR="00E376CF" w:rsidRPr="00E376CF" w:rsidRDefault="00E376CF" w:rsidP="00115AD7">
      <w:pPr>
        <w:pStyle w:val="Lijstalinea"/>
        <w:numPr>
          <w:ilvl w:val="1"/>
          <w:numId w:val="1"/>
        </w:numPr>
        <w:shd w:val="clear" w:color="auto" w:fill="D9D9D9" w:themeFill="background1" w:themeFillShade="D9"/>
        <w:spacing w:line="254" w:lineRule="auto"/>
        <w:ind w:left="851" w:hanging="426"/>
        <w:rPr>
          <w:color w:val="000000"/>
        </w:rPr>
      </w:pPr>
      <w:r w:rsidRPr="00E376CF">
        <w:rPr>
          <w:color w:val="000000"/>
          <w:sz w:val="24"/>
          <w:szCs w:val="24"/>
        </w:rPr>
        <w:t>Verslag kascommissies</w:t>
      </w:r>
    </w:p>
    <w:p w:rsidR="00E376CF" w:rsidRPr="00E376CF" w:rsidRDefault="00E376CF" w:rsidP="00115AD7">
      <w:pPr>
        <w:pStyle w:val="Lijstalinea"/>
        <w:numPr>
          <w:ilvl w:val="1"/>
          <w:numId w:val="1"/>
        </w:numPr>
        <w:shd w:val="clear" w:color="auto" w:fill="D9D9D9" w:themeFill="background1" w:themeFillShade="D9"/>
        <w:spacing w:line="254" w:lineRule="auto"/>
        <w:ind w:left="851" w:hanging="426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t>Vaststelling contributie</w:t>
      </w:r>
    </w:p>
    <w:p w:rsidR="00E376CF" w:rsidRDefault="00E376CF" w:rsidP="00115AD7">
      <w:pPr>
        <w:pStyle w:val="Lijstalinea"/>
        <w:shd w:val="clear" w:color="auto" w:fill="D9D9D9" w:themeFill="background1" w:themeFillShade="D9"/>
        <w:spacing w:line="254" w:lineRule="auto"/>
        <w:ind w:left="851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t>Het bestuur stelt voor de contributie ook voor het komende jaar ongew</w:t>
      </w:r>
      <w:r>
        <w:rPr>
          <w:color w:val="000000"/>
          <w:sz w:val="24"/>
          <w:szCs w:val="24"/>
        </w:rPr>
        <w:t xml:space="preserve">ijzigd op € 5,00 per </w:t>
      </w:r>
      <w:r w:rsidRPr="00E376CF">
        <w:rPr>
          <w:color w:val="000000"/>
          <w:sz w:val="24"/>
          <w:szCs w:val="24"/>
        </w:rPr>
        <w:t>huishouden te handhaven</w:t>
      </w:r>
    </w:p>
    <w:p w:rsidR="00E376CF" w:rsidRDefault="00E376CF" w:rsidP="00115AD7">
      <w:pPr>
        <w:shd w:val="clear" w:color="auto" w:fill="D9D9D9" w:themeFill="background1" w:themeFillShade="D9"/>
        <w:spacing w:line="254" w:lineRule="auto"/>
        <w:ind w:left="851" w:hanging="426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ab/>
      </w:r>
      <w:r w:rsidRPr="00E376CF">
        <w:rPr>
          <w:color w:val="000000"/>
          <w:sz w:val="24"/>
          <w:szCs w:val="24"/>
        </w:rPr>
        <w:t>Vaststelling conceptbegroting (bijgevoegd)</w:t>
      </w:r>
    </w:p>
    <w:p w:rsidR="00E376CF" w:rsidRDefault="00E376CF" w:rsidP="00115AD7">
      <w:pPr>
        <w:shd w:val="clear" w:color="auto" w:fill="D9D9D9" w:themeFill="background1" w:themeFillShade="D9"/>
        <w:spacing w:line="254" w:lineRule="auto"/>
        <w:ind w:left="851" w:hanging="426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t xml:space="preserve">E. </w:t>
      </w:r>
      <w:r>
        <w:rPr>
          <w:color w:val="000000"/>
          <w:sz w:val="24"/>
          <w:szCs w:val="24"/>
        </w:rPr>
        <w:tab/>
      </w:r>
      <w:r w:rsidRPr="00E376CF">
        <w:rPr>
          <w:color w:val="000000"/>
          <w:sz w:val="24"/>
          <w:szCs w:val="24"/>
        </w:rPr>
        <w:t>Verkiezing kascommissie</w:t>
      </w:r>
    </w:p>
    <w:p w:rsidR="00E376CF" w:rsidRDefault="00115AD7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Bestuurssamenstelling (voorstel bijgevoegd)</w:t>
      </w:r>
    </w:p>
    <w:p w:rsidR="00115AD7" w:rsidRDefault="00115AD7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Discussie over voortzetting van de inloopmiddag en-avond</w:t>
      </w:r>
    </w:p>
    <w:p w:rsidR="00115AD7" w:rsidRDefault="00115AD7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Rondvraag en mededeling</w:t>
      </w:r>
    </w:p>
    <w:p w:rsidR="00115AD7" w:rsidRDefault="00115AD7" w:rsidP="00115AD7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54" w:lineRule="auto"/>
        <w:ind w:left="426" w:hanging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Sluiting van de ALV</w:t>
      </w:r>
    </w:p>
    <w:p w:rsidR="00115AD7" w:rsidRDefault="00115AD7" w:rsidP="00115AD7">
      <w:pPr>
        <w:spacing w:line="254" w:lineRule="auto"/>
        <w:ind w:left="-11"/>
        <w:rPr>
          <w:color w:val="000000"/>
          <w:sz w:val="24"/>
          <w:szCs w:val="24"/>
        </w:rPr>
      </w:pPr>
    </w:p>
    <w:p w:rsidR="002E6BE9" w:rsidRDefault="002E6BE9" w:rsidP="002E6BE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Opening</w:t>
      </w:r>
    </w:p>
    <w:p w:rsidR="002E6BE9" w:rsidRDefault="002E6BE9" w:rsidP="002E6BE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voorzitter opent de vergadering </w:t>
      </w:r>
      <w:r w:rsidR="00DA09AF">
        <w:rPr>
          <w:color w:val="000000"/>
          <w:sz w:val="24"/>
          <w:szCs w:val="24"/>
        </w:rPr>
        <w:t xml:space="preserve">met de 22 leden en 5 bestuursleden </w:t>
      </w:r>
      <w:r>
        <w:rPr>
          <w:color w:val="000000"/>
          <w:sz w:val="24"/>
          <w:szCs w:val="24"/>
        </w:rPr>
        <w:t xml:space="preserve"> en stelt de bestuursleden voor.</w:t>
      </w:r>
    </w:p>
    <w:p w:rsidR="002E6BE9" w:rsidRPr="002E6BE9" w:rsidRDefault="002E6BE9" w:rsidP="002E6BE9">
      <w:pPr>
        <w:shd w:val="clear" w:color="auto" w:fill="FFFFFF" w:themeFill="background1"/>
        <w:spacing w:line="254" w:lineRule="auto"/>
        <w:ind w:left="-11"/>
        <w:rPr>
          <w:color w:val="000000"/>
          <w:sz w:val="24"/>
          <w:szCs w:val="24"/>
        </w:rPr>
      </w:pPr>
      <w:r w:rsidRPr="002E6BE9">
        <w:rPr>
          <w:i/>
          <w:iCs/>
          <w:sz w:val="24"/>
          <w:szCs w:val="24"/>
        </w:rPr>
        <w:t>Dagelijks Bestuur</w:t>
      </w:r>
      <w:r w:rsidRPr="002E6BE9">
        <w:rPr>
          <w:color w:val="000000"/>
          <w:sz w:val="24"/>
          <w:szCs w:val="24"/>
        </w:rPr>
        <w:br/>
      </w:r>
      <w:r w:rsidRPr="002E6BE9">
        <w:rPr>
          <w:b/>
          <w:bCs/>
          <w:sz w:val="24"/>
          <w:szCs w:val="24"/>
        </w:rPr>
        <w:t>Voorzitter</w:t>
      </w:r>
      <w:r w:rsidRPr="002E6BE9">
        <w:rPr>
          <w:color w:val="000000"/>
          <w:sz w:val="24"/>
          <w:szCs w:val="24"/>
        </w:rPr>
        <w:t>: Hanneke Hijmans</w:t>
      </w:r>
      <w:r w:rsidRPr="002E6BE9">
        <w:rPr>
          <w:color w:val="000000"/>
          <w:sz w:val="24"/>
          <w:szCs w:val="24"/>
        </w:rPr>
        <w:br/>
      </w:r>
      <w:r w:rsidRPr="002E6BE9">
        <w:rPr>
          <w:b/>
          <w:bCs/>
          <w:sz w:val="24"/>
          <w:szCs w:val="24"/>
        </w:rPr>
        <w:t>Secretaris</w:t>
      </w:r>
      <w:r w:rsidRPr="002E6BE9">
        <w:rPr>
          <w:color w:val="000000"/>
          <w:sz w:val="24"/>
          <w:szCs w:val="24"/>
        </w:rPr>
        <w:t>: André Bolks</w:t>
      </w:r>
      <w:r w:rsidRPr="002E6BE9">
        <w:rPr>
          <w:color w:val="000000"/>
          <w:sz w:val="24"/>
          <w:szCs w:val="24"/>
        </w:rPr>
        <w:br/>
      </w:r>
      <w:r w:rsidRPr="002E6BE9">
        <w:rPr>
          <w:b/>
          <w:bCs/>
          <w:sz w:val="24"/>
          <w:szCs w:val="24"/>
        </w:rPr>
        <w:t>Penningmeester</w:t>
      </w:r>
      <w:r w:rsidR="00400FD8">
        <w:rPr>
          <w:color w:val="000000"/>
          <w:sz w:val="24"/>
          <w:szCs w:val="24"/>
        </w:rPr>
        <w:t>: Esther Riegen</w:t>
      </w:r>
    </w:p>
    <w:p w:rsidR="002E6BE9" w:rsidRPr="002E6BE9" w:rsidRDefault="002E6BE9" w:rsidP="002E6BE9">
      <w:pPr>
        <w:shd w:val="clear" w:color="auto" w:fill="FFFFFF" w:themeFill="background1"/>
        <w:spacing w:line="254" w:lineRule="auto"/>
        <w:ind w:left="-11"/>
        <w:rPr>
          <w:color w:val="000000"/>
          <w:sz w:val="24"/>
          <w:szCs w:val="24"/>
        </w:rPr>
      </w:pPr>
      <w:r w:rsidRPr="002E6BE9">
        <w:rPr>
          <w:i/>
          <w:iCs/>
          <w:sz w:val="24"/>
          <w:szCs w:val="24"/>
        </w:rPr>
        <w:t>Bestuursleden</w:t>
      </w:r>
      <w:r w:rsidRPr="002E6BE9">
        <w:rPr>
          <w:color w:val="000000"/>
          <w:sz w:val="24"/>
          <w:szCs w:val="24"/>
        </w:rPr>
        <w:t>:</w:t>
      </w:r>
      <w:r w:rsidRPr="002E6BE9">
        <w:rPr>
          <w:color w:val="000000"/>
          <w:sz w:val="24"/>
          <w:szCs w:val="24"/>
        </w:rPr>
        <w:br/>
        <w:t>Jan Huisman</w:t>
      </w:r>
      <w:r w:rsidRPr="002E6BE9">
        <w:rPr>
          <w:color w:val="000000"/>
          <w:sz w:val="24"/>
          <w:szCs w:val="24"/>
        </w:rPr>
        <w:br/>
        <w:t>Alex Los</w:t>
      </w:r>
    </w:p>
    <w:p w:rsidR="002E6BE9" w:rsidRDefault="002E6BE9" w:rsidP="002E6BE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2E6BE9" w:rsidRDefault="002E6BE9" w:rsidP="002D6C05">
      <w:pPr>
        <w:shd w:val="clear" w:color="auto" w:fill="D9D9D9" w:themeFill="background1" w:themeFillShade="D9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Mededelingen</w:t>
      </w:r>
    </w:p>
    <w:p w:rsidR="002E6BE9" w:rsidRDefault="002E6BE9" w:rsidP="002D2041">
      <w:pPr>
        <w:shd w:val="clear" w:color="auto" w:fill="FFFFFF" w:themeFill="background1"/>
        <w:spacing w:line="254" w:lineRule="auto"/>
        <w:ind w:left="-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voorzitter meldt dat de avond na </w:t>
      </w:r>
      <w:r w:rsidR="002D2041">
        <w:rPr>
          <w:color w:val="000000"/>
          <w:sz w:val="24"/>
          <w:szCs w:val="24"/>
        </w:rPr>
        <w:t xml:space="preserve">het formele stuk en </w:t>
      </w:r>
      <w:r>
        <w:rPr>
          <w:color w:val="000000"/>
          <w:sz w:val="24"/>
          <w:szCs w:val="24"/>
        </w:rPr>
        <w:t xml:space="preserve">een korte pauze wordt voortgezet met </w:t>
      </w:r>
      <w:r w:rsidR="002D2041">
        <w:rPr>
          <w:color w:val="000000"/>
          <w:sz w:val="24"/>
          <w:szCs w:val="24"/>
        </w:rPr>
        <w:t>een g</w:t>
      </w:r>
      <w:r>
        <w:rPr>
          <w:color w:val="000000"/>
          <w:sz w:val="24"/>
          <w:szCs w:val="24"/>
        </w:rPr>
        <w:t>esprek met de heer Naafs, burgemeester van de Utrechtse Heuvelrug en de heer Marco van Veen, dorpscoördinator Driebergen, over burgerinitiatieven</w:t>
      </w:r>
      <w:r w:rsidR="002D204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met name </w:t>
      </w:r>
      <w:r w:rsidR="002D2041">
        <w:rPr>
          <w:color w:val="000000"/>
          <w:sz w:val="24"/>
          <w:szCs w:val="24"/>
        </w:rPr>
        <w:t>over</w:t>
      </w:r>
      <w:r>
        <w:rPr>
          <w:color w:val="000000"/>
          <w:sz w:val="24"/>
          <w:szCs w:val="24"/>
        </w:rPr>
        <w:t xml:space="preserve"> het Nabuurschap. En zal om half 10 worden afgesloten met een mogeli</w:t>
      </w:r>
      <w:r w:rsidR="002D2041">
        <w:rPr>
          <w:color w:val="000000"/>
          <w:sz w:val="24"/>
          <w:szCs w:val="24"/>
        </w:rPr>
        <w:t xml:space="preserve">jkheid om elkaar te ontmoeten en </w:t>
      </w:r>
      <w:r>
        <w:rPr>
          <w:color w:val="000000"/>
          <w:sz w:val="24"/>
          <w:szCs w:val="24"/>
        </w:rPr>
        <w:t>iets te drinken.</w:t>
      </w:r>
    </w:p>
    <w:p w:rsidR="002E6BE9" w:rsidRDefault="002E6BE9" w:rsidP="002E6BE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2E6BE9" w:rsidRPr="002E6BE9" w:rsidRDefault="002E6BE9" w:rsidP="002D6C05">
      <w:pPr>
        <w:shd w:val="clear" w:color="auto" w:fill="D9D9D9" w:themeFill="background1" w:themeFillShade="D9"/>
        <w:spacing w:line="254" w:lineRule="auto"/>
        <w:rPr>
          <w:color w:val="000000"/>
          <w:sz w:val="24"/>
          <w:szCs w:val="24"/>
        </w:rPr>
      </w:pPr>
      <w:r w:rsidRPr="002E6BE9">
        <w:rPr>
          <w:color w:val="000000"/>
          <w:sz w:val="24"/>
          <w:szCs w:val="24"/>
        </w:rPr>
        <w:t>Vaststelling van de notulen ALV 11 april 2017</w:t>
      </w:r>
    </w:p>
    <w:p w:rsidR="00EF5F99" w:rsidRDefault="00EF5F99" w:rsidP="002E6BE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Door één van de leden wordt voorgesteld bij punt 5 Financiën het volgende te wijzigen:</w:t>
      </w:r>
    </w:p>
    <w:p w:rsidR="00EF5F99" w:rsidRDefault="00EF5F99" w:rsidP="002E6BE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Bij A. Het jaartal te wijzigen in 2016, zo ook bij punt B.</w:t>
      </w:r>
    </w:p>
    <w:p w:rsidR="0085227A" w:rsidRDefault="0085227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F5F99" w:rsidRDefault="00EF5F99" w:rsidP="002D6C05">
      <w:pPr>
        <w:shd w:val="clear" w:color="auto" w:fill="D9D9D9" w:themeFill="background1" w:themeFillShade="D9"/>
        <w:spacing w:line="254" w:lineRule="auto"/>
        <w:rPr>
          <w:color w:val="000000"/>
          <w:sz w:val="24"/>
          <w:szCs w:val="24"/>
        </w:rPr>
      </w:pPr>
      <w:r w:rsidRPr="00E376CF">
        <w:rPr>
          <w:color w:val="000000"/>
          <w:sz w:val="24"/>
          <w:szCs w:val="24"/>
        </w:rPr>
        <w:lastRenderedPageBreak/>
        <w:t>Concept-jaarverslag 2017</w:t>
      </w:r>
    </w:p>
    <w:p w:rsidR="009B66AA" w:rsidRDefault="009B66AA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Het jaarverslag wordt goedgekeurd en er wordt door de voorzitter gemeld dat er in oktober 2018 </w:t>
      </w:r>
      <w:r w:rsidR="002D2041">
        <w:rPr>
          <w:color w:val="000000"/>
          <w:sz w:val="24"/>
          <w:szCs w:val="24"/>
        </w:rPr>
        <w:t xml:space="preserve">waarschijnlijk </w:t>
      </w:r>
      <w:r>
        <w:rPr>
          <w:color w:val="000000"/>
          <w:sz w:val="24"/>
          <w:szCs w:val="24"/>
        </w:rPr>
        <w:t xml:space="preserve">weer een apotheek in </w:t>
      </w:r>
      <w:r w:rsidRPr="009B66AA">
        <w:rPr>
          <w:color w:val="000000"/>
          <w:sz w:val="24"/>
          <w:szCs w:val="24"/>
        </w:rPr>
        <w:t>Diakonessenhuis - locatie Zeist</w:t>
      </w:r>
      <w:r>
        <w:rPr>
          <w:color w:val="000000"/>
          <w:sz w:val="24"/>
          <w:szCs w:val="24"/>
        </w:rPr>
        <w:t xml:space="preserve"> zal zijn.</w:t>
      </w:r>
    </w:p>
    <w:p w:rsidR="009B66AA" w:rsidRDefault="009B66AA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776790" w:rsidRDefault="009B66AA" w:rsidP="002D6C05">
      <w:pPr>
        <w:shd w:val="clear" w:color="auto" w:fill="D9D9D9" w:themeFill="background1" w:themeFillShade="D9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Financiën</w:t>
      </w:r>
    </w:p>
    <w:p w:rsidR="00D0796A" w:rsidRPr="002D6C05" w:rsidRDefault="00D0796A" w:rsidP="00EF5F99">
      <w:pPr>
        <w:shd w:val="clear" w:color="auto" w:fill="FFFFFF" w:themeFill="background1"/>
        <w:spacing w:line="254" w:lineRule="auto"/>
        <w:rPr>
          <w:b/>
          <w:color w:val="000000"/>
          <w:sz w:val="24"/>
          <w:szCs w:val="24"/>
        </w:rPr>
      </w:pPr>
      <w:r w:rsidRPr="002D6C05">
        <w:rPr>
          <w:b/>
          <w:color w:val="000000"/>
          <w:sz w:val="24"/>
          <w:szCs w:val="24"/>
        </w:rPr>
        <w:t>Onderdeel A</w:t>
      </w:r>
    </w:p>
    <w:p w:rsidR="009B66AA" w:rsidRDefault="009B66AA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Door </w:t>
      </w:r>
      <w:r w:rsidR="002D2041">
        <w:rPr>
          <w:color w:val="000000"/>
          <w:sz w:val="24"/>
          <w:szCs w:val="24"/>
        </w:rPr>
        <w:t>één van de leden</w:t>
      </w:r>
      <w:r>
        <w:rPr>
          <w:color w:val="000000"/>
          <w:sz w:val="24"/>
          <w:szCs w:val="24"/>
        </w:rPr>
        <w:t xml:space="preserve"> wordt een aantal verbetering</w:t>
      </w:r>
      <w:r w:rsidR="000B0051">
        <w:rPr>
          <w:color w:val="000000"/>
          <w:sz w:val="24"/>
          <w:szCs w:val="24"/>
        </w:rPr>
        <w:t xml:space="preserve">en voorgesteld. </w:t>
      </w:r>
      <w:r w:rsidR="00D0796A">
        <w:rPr>
          <w:color w:val="000000"/>
          <w:sz w:val="24"/>
          <w:szCs w:val="24"/>
        </w:rPr>
        <w:t>Het gaat hier over de bestemmingsreserve</w:t>
      </w:r>
      <w:r w:rsidR="00400FD8">
        <w:rPr>
          <w:color w:val="000000"/>
          <w:sz w:val="24"/>
          <w:szCs w:val="24"/>
        </w:rPr>
        <w:t>.</w:t>
      </w:r>
      <w:r w:rsidR="00D0796A">
        <w:rPr>
          <w:color w:val="000000"/>
          <w:sz w:val="24"/>
          <w:szCs w:val="24"/>
        </w:rPr>
        <w:t xml:space="preserve"> </w:t>
      </w:r>
      <w:r w:rsidR="000B0051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 penningmeester </w:t>
      </w:r>
      <w:r w:rsidR="00D0796A">
        <w:rPr>
          <w:color w:val="000000"/>
          <w:sz w:val="24"/>
          <w:szCs w:val="24"/>
        </w:rPr>
        <w:t>zal</w:t>
      </w:r>
      <w:r>
        <w:rPr>
          <w:color w:val="000000"/>
          <w:sz w:val="24"/>
          <w:szCs w:val="24"/>
        </w:rPr>
        <w:t xml:space="preserve"> de begroting van 2018 </w:t>
      </w:r>
      <w:r w:rsidR="000B0051">
        <w:rPr>
          <w:color w:val="000000"/>
          <w:sz w:val="24"/>
          <w:szCs w:val="24"/>
        </w:rPr>
        <w:t xml:space="preserve">en overige cijfers </w:t>
      </w:r>
      <w:r w:rsidR="00D0796A">
        <w:rPr>
          <w:color w:val="000000"/>
          <w:sz w:val="24"/>
          <w:szCs w:val="24"/>
        </w:rPr>
        <w:t>aanpassen</w:t>
      </w:r>
      <w:r>
        <w:rPr>
          <w:color w:val="000000"/>
          <w:sz w:val="24"/>
          <w:szCs w:val="24"/>
        </w:rPr>
        <w:t>.</w:t>
      </w:r>
      <w:r w:rsidR="00D0796A">
        <w:rPr>
          <w:color w:val="000000"/>
          <w:sz w:val="24"/>
          <w:szCs w:val="24"/>
        </w:rPr>
        <w:t xml:space="preserve"> De leden stemmen hiermee in.</w:t>
      </w:r>
    </w:p>
    <w:p w:rsidR="00C5238F" w:rsidRDefault="00C5238F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Opmerkingen van de penningmeester ten aanzien van de cijfers:</w:t>
      </w:r>
    </w:p>
    <w:p w:rsidR="00C5238F" w:rsidRDefault="00C5238F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inkomsten waren dit jaar meer doordat er meer leden zijn bijgekomen en er een donatie van de opgeheven stichting Abbeyfield werd ontvangen.</w:t>
      </w:r>
    </w:p>
    <w:p w:rsidR="00C5238F" w:rsidRDefault="00C5238F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Voor het huidige jaar kunnen we van de gemeente UH extra bijdragen verwachten voor activiteiten.</w:t>
      </w:r>
    </w:p>
    <w:p w:rsidR="00C5238F" w:rsidRDefault="00C5238F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Ook is er in 2017 een partytent aangeschaft die grotendeels met subsidie van het Oranje </w:t>
      </w:r>
      <w:r w:rsidR="002D2041">
        <w:rPr>
          <w:color w:val="000000"/>
          <w:sz w:val="24"/>
          <w:szCs w:val="24"/>
        </w:rPr>
        <w:t>Fonds</w:t>
      </w:r>
      <w:r>
        <w:rPr>
          <w:color w:val="000000"/>
          <w:sz w:val="24"/>
          <w:szCs w:val="24"/>
        </w:rPr>
        <w:t xml:space="preserve"> gefinancierd kon worden. Er was een vraag over hoeveel betalende leden we hebben: 131. Van de 750 huishoudens in ons nabuurschap is 17% lid.</w:t>
      </w:r>
    </w:p>
    <w:p w:rsidR="0085227A" w:rsidRDefault="0085227A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bestuur wil graag meer leden of e-mailadressen, zodat we meer mensen actief kunnen bereiken.</w:t>
      </w:r>
    </w:p>
    <w:p w:rsidR="0085227A" w:rsidRDefault="0085227A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Een suggestie vanuit de leden: Publiceer de begroting naast de jaarrekening.</w:t>
      </w:r>
    </w:p>
    <w:p w:rsidR="0085227A" w:rsidRDefault="0085227A" w:rsidP="00EF5F99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bestemmingsreserve apart opnemen. Dan ontstaat er een beter zicht op wat er financieel besteed kan worden. De rest van de opmerkingen zie de begroting.</w:t>
      </w:r>
    </w:p>
    <w:p w:rsidR="00D0796A" w:rsidRDefault="00D0796A" w:rsidP="00776790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776790" w:rsidRPr="002D6C05" w:rsidRDefault="00776790" w:rsidP="00776790">
      <w:pPr>
        <w:shd w:val="clear" w:color="auto" w:fill="FFFFFF" w:themeFill="background1"/>
        <w:spacing w:line="254" w:lineRule="auto"/>
        <w:rPr>
          <w:b/>
          <w:color w:val="000000"/>
          <w:sz w:val="24"/>
          <w:szCs w:val="24"/>
        </w:rPr>
      </w:pPr>
      <w:r w:rsidRPr="002D6C05">
        <w:rPr>
          <w:b/>
          <w:color w:val="000000"/>
          <w:sz w:val="24"/>
          <w:szCs w:val="24"/>
        </w:rPr>
        <w:t>Onderdeel B</w:t>
      </w:r>
    </w:p>
    <w:p w:rsidR="00776790" w:rsidRDefault="00776790" w:rsidP="00776790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kascommissie bestaande uit Fons Marlet en Cees Heek verlenen met betrekking tot de cijfers de penningmeester decharge.</w:t>
      </w:r>
    </w:p>
    <w:p w:rsidR="00776790" w:rsidRDefault="00776790" w:rsidP="00776790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227428" w:rsidRPr="002D6C05" w:rsidRDefault="00227428" w:rsidP="00227428">
      <w:pPr>
        <w:spacing w:line="259" w:lineRule="auto"/>
        <w:rPr>
          <w:b/>
          <w:color w:val="000000"/>
          <w:sz w:val="24"/>
          <w:szCs w:val="24"/>
        </w:rPr>
      </w:pPr>
      <w:r w:rsidRPr="002D6C05">
        <w:rPr>
          <w:b/>
          <w:color w:val="000000"/>
          <w:sz w:val="24"/>
          <w:szCs w:val="24"/>
        </w:rPr>
        <w:t>Onderdeel C</w:t>
      </w:r>
    </w:p>
    <w:p w:rsidR="00227428" w:rsidRPr="00227428" w:rsidRDefault="00227428" w:rsidP="00227428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 w:rsidRPr="00227428">
        <w:rPr>
          <w:color w:val="000000"/>
          <w:sz w:val="24"/>
          <w:szCs w:val="24"/>
        </w:rPr>
        <w:t>Vaststelling contributie</w:t>
      </w:r>
    </w:p>
    <w:p w:rsidR="00227428" w:rsidRDefault="00227428" w:rsidP="00227428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 w:rsidRPr="00227428">
        <w:rPr>
          <w:color w:val="000000"/>
          <w:sz w:val="24"/>
          <w:szCs w:val="24"/>
        </w:rPr>
        <w:t xml:space="preserve">Het bestuur stelt voor de contributie ook voor het komende jaar ongewijzigd op € 5,00 per </w:t>
      </w:r>
      <w:r>
        <w:rPr>
          <w:color w:val="000000"/>
          <w:sz w:val="24"/>
          <w:szCs w:val="24"/>
        </w:rPr>
        <w:t>huishouden te handhaven.</w:t>
      </w:r>
    </w:p>
    <w:p w:rsidR="00227428" w:rsidRDefault="002D2041" w:rsidP="00227428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</w:t>
      </w:r>
      <w:r w:rsidR="00227428">
        <w:rPr>
          <w:color w:val="000000"/>
          <w:sz w:val="24"/>
          <w:szCs w:val="24"/>
        </w:rPr>
        <w:t xml:space="preserve"> leden stemmen hiermee in.</w:t>
      </w:r>
    </w:p>
    <w:p w:rsidR="00227428" w:rsidRDefault="00227428" w:rsidP="00227428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zijn wel opmerkingen naar aanleiding van de contributie. De begroting heeft niet veel ruimte om nieuwe activiteiten te doen. Het bestuur is geen voorstander van verhoging.</w:t>
      </w:r>
    </w:p>
    <w:p w:rsidR="00093948" w:rsidRDefault="00093948" w:rsidP="00093948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2D6C05" w:rsidRDefault="002D6C05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76790" w:rsidRPr="002D6C05" w:rsidRDefault="00776790" w:rsidP="00D0796A">
      <w:pPr>
        <w:spacing w:line="259" w:lineRule="auto"/>
        <w:rPr>
          <w:b/>
          <w:color w:val="000000"/>
          <w:sz w:val="24"/>
          <w:szCs w:val="24"/>
        </w:rPr>
      </w:pPr>
      <w:r w:rsidRPr="002D6C05">
        <w:rPr>
          <w:b/>
          <w:color w:val="000000"/>
          <w:sz w:val="24"/>
          <w:szCs w:val="24"/>
        </w:rPr>
        <w:lastRenderedPageBreak/>
        <w:t>Onderdeel D</w:t>
      </w:r>
    </w:p>
    <w:p w:rsidR="00D0796A" w:rsidRDefault="00D0796A" w:rsidP="00D0796A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Vaststelling van de begroting 2018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40"/>
        <w:gridCol w:w="309"/>
        <w:gridCol w:w="3171"/>
        <w:gridCol w:w="1540"/>
      </w:tblGrid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C5238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Begroting 2018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Saldo per 31-12-2017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€ 2.579,62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Lidmaatschap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850,00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Activiteiten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400,00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Sponsors/subsidie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300,00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Drukkosten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400,00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Kosten hulptelefoon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€      </w:t>
            </w:r>
            <w:r w:rsidRPr="00C5238F">
              <w:rPr>
                <w:color w:val="000000"/>
                <w:sz w:val="24"/>
                <w:szCs w:val="24"/>
              </w:rPr>
              <w:t xml:space="preserve"> 80,00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Internetkosten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C5238F">
              <w:rPr>
                <w:color w:val="000000"/>
                <w:sz w:val="24"/>
                <w:szCs w:val="24"/>
              </w:rPr>
              <w:t xml:space="preserve">70,00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Kosten bestuur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100,00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Bankkosten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150,00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Overige kosten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    100,00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Saldo per eind 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€ 2.429,62 </w:t>
            </w:r>
          </w:p>
        </w:tc>
      </w:tr>
      <w:tr w:rsidR="00C5238F" w:rsidRPr="00C5238F" w:rsidTr="00C5238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€ 3.729,62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8F" w:rsidRPr="00C5238F" w:rsidRDefault="00C5238F" w:rsidP="00C5238F">
            <w:pPr>
              <w:shd w:val="clear" w:color="auto" w:fill="FFFFFF" w:themeFill="background1"/>
              <w:spacing w:line="254" w:lineRule="auto"/>
              <w:rPr>
                <w:color w:val="000000"/>
                <w:sz w:val="24"/>
                <w:szCs w:val="24"/>
              </w:rPr>
            </w:pPr>
            <w:r w:rsidRPr="00C5238F">
              <w:rPr>
                <w:color w:val="000000"/>
                <w:sz w:val="24"/>
                <w:szCs w:val="24"/>
              </w:rPr>
              <w:t xml:space="preserve"> € 3.729,62 </w:t>
            </w:r>
          </w:p>
        </w:tc>
      </w:tr>
    </w:tbl>
    <w:p w:rsidR="00D0796A" w:rsidRDefault="00D0796A" w:rsidP="00D0796A">
      <w:pPr>
        <w:spacing w:line="259" w:lineRule="auto"/>
        <w:rPr>
          <w:color w:val="000000"/>
          <w:sz w:val="24"/>
          <w:szCs w:val="24"/>
        </w:rPr>
      </w:pPr>
    </w:p>
    <w:p w:rsidR="0085227A" w:rsidRDefault="0085227A" w:rsidP="00D0796A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Uit de cijfers blijkt dat we interen. Actieve </w:t>
      </w:r>
      <w:r w:rsidR="002D2041">
        <w:rPr>
          <w:color w:val="000000"/>
          <w:sz w:val="24"/>
          <w:szCs w:val="24"/>
        </w:rPr>
        <w:t>ledenwerving of sponsors zoeken?</w:t>
      </w:r>
    </w:p>
    <w:p w:rsidR="0085227A" w:rsidRDefault="0085227A" w:rsidP="00D0796A">
      <w:pPr>
        <w:spacing w:line="259" w:lineRule="auto"/>
        <w:rPr>
          <w:color w:val="000000"/>
          <w:sz w:val="24"/>
          <w:szCs w:val="24"/>
        </w:rPr>
      </w:pPr>
    </w:p>
    <w:p w:rsidR="0085227A" w:rsidRPr="002D6C05" w:rsidRDefault="0085227A" w:rsidP="00D0796A">
      <w:pPr>
        <w:spacing w:line="259" w:lineRule="auto"/>
        <w:rPr>
          <w:b/>
          <w:color w:val="000000"/>
          <w:sz w:val="24"/>
          <w:szCs w:val="24"/>
        </w:rPr>
      </w:pPr>
      <w:r w:rsidRPr="002D6C05">
        <w:rPr>
          <w:b/>
          <w:color w:val="000000"/>
          <w:sz w:val="24"/>
          <w:szCs w:val="24"/>
        </w:rPr>
        <w:t>Onderdeel E</w:t>
      </w:r>
    </w:p>
    <w:p w:rsidR="0085227A" w:rsidRDefault="0085227A" w:rsidP="0085227A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nieuwe kascommissie:</w:t>
      </w:r>
    </w:p>
    <w:p w:rsidR="0085227A" w:rsidRDefault="00400FD8" w:rsidP="0085227A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Wik</w:t>
      </w:r>
      <w:r w:rsidR="007069F7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Lamain </w:t>
      </w:r>
      <w:r w:rsidR="007069F7">
        <w:rPr>
          <w:color w:val="000000"/>
          <w:sz w:val="24"/>
          <w:szCs w:val="24"/>
        </w:rPr>
        <w:t>en Fons Marlet. Arie</w:t>
      </w:r>
      <w:r w:rsidR="008522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den Bleker </w:t>
      </w:r>
      <w:r w:rsidR="0085227A">
        <w:rPr>
          <w:color w:val="000000"/>
          <w:sz w:val="24"/>
          <w:szCs w:val="24"/>
        </w:rPr>
        <w:t>is reserve.</w:t>
      </w:r>
    </w:p>
    <w:p w:rsidR="0085227A" w:rsidRDefault="0085227A" w:rsidP="00D0796A">
      <w:pPr>
        <w:spacing w:line="259" w:lineRule="auto"/>
        <w:rPr>
          <w:color w:val="000000"/>
          <w:sz w:val="24"/>
          <w:szCs w:val="24"/>
        </w:rPr>
      </w:pPr>
    </w:p>
    <w:p w:rsidR="0085227A" w:rsidRDefault="0085227A" w:rsidP="002D6C05">
      <w:pPr>
        <w:shd w:val="clear" w:color="auto" w:fill="D9D9D9" w:themeFill="background1" w:themeFillShade="D9"/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Bestuurssamenstelling</w:t>
      </w:r>
    </w:p>
    <w:p w:rsidR="0085227A" w:rsidRDefault="007069F7" w:rsidP="00D0796A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wordt afscheid genomen van Alex Los. Hij krijgt een bos bloemen en heeft samen het bestuur een etentje. </w:t>
      </w:r>
      <w:r w:rsidR="0085227A">
        <w:rPr>
          <w:color w:val="000000"/>
          <w:sz w:val="24"/>
          <w:szCs w:val="24"/>
        </w:rPr>
        <w:t>Het huidige bestuur is na het aftreden van Alex Los:</w:t>
      </w:r>
    </w:p>
    <w:p w:rsidR="0085227A" w:rsidRPr="002E6BE9" w:rsidRDefault="0085227A" w:rsidP="0085227A">
      <w:pPr>
        <w:shd w:val="clear" w:color="auto" w:fill="FFFFFF" w:themeFill="background1"/>
        <w:spacing w:line="254" w:lineRule="auto"/>
        <w:ind w:left="-11"/>
        <w:rPr>
          <w:color w:val="000000"/>
          <w:sz w:val="24"/>
          <w:szCs w:val="24"/>
        </w:rPr>
      </w:pPr>
      <w:r w:rsidRPr="002E6BE9">
        <w:rPr>
          <w:i/>
          <w:iCs/>
          <w:sz w:val="24"/>
          <w:szCs w:val="24"/>
        </w:rPr>
        <w:t>Dagelijks Bestuur</w:t>
      </w:r>
      <w:r w:rsidRPr="002E6BE9">
        <w:rPr>
          <w:color w:val="000000"/>
          <w:sz w:val="24"/>
          <w:szCs w:val="24"/>
        </w:rPr>
        <w:br/>
      </w:r>
      <w:r w:rsidRPr="002E6BE9">
        <w:rPr>
          <w:b/>
          <w:bCs/>
          <w:sz w:val="24"/>
          <w:szCs w:val="24"/>
        </w:rPr>
        <w:t>Voorzitter</w:t>
      </w:r>
      <w:r w:rsidRPr="002E6BE9">
        <w:rPr>
          <w:color w:val="000000"/>
          <w:sz w:val="24"/>
          <w:szCs w:val="24"/>
        </w:rPr>
        <w:t>: Hanneke Hijmans</w:t>
      </w:r>
      <w:r w:rsidRPr="002E6BE9">
        <w:rPr>
          <w:color w:val="000000"/>
          <w:sz w:val="24"/>
          <w:szCs w:val="24"/>
        </w:rPr>
        <w:br/>
      </w:r>
      <w:r w:rsidRPr="002E6BE9">
        <w:rPr>
          <w:b/>
          <w:bCs/>
          <w:sz w:val="24"/>
          <w:szCs w:val="24"/>
        </w:rPr>
        <w:t>Secretaris</w:t>
      </w:r>
      <w:r w:rsidRPr="002E6BE9">
        <w:rPr>
          <w:color w:val="000000"/>
          <w:sz w:val="24"/>
          <w:szCs w:val="24"/>
        </w:rPr>
        <w:t>: André Bolks</w:t>
      </w:r>
      <w:r w:rsidRPr="002E6BE9">
        <w:rPr>
          <w:color w:val="000000"/>
          <w:sz w:val="24"/>
          <w:szCs w:val="24"/>
        </w:rPr>
        <w:br/>
      </w:r>
      <w:r w:rsidRPr="002E6BE9">
        <w:rPr>
          <w:b/>
          <w:bCs/>
          <w:sz w:val="24"/>
          <w:szCs w:val="24"/>
        </w:rPr>
        <w:t>Penningmeester</w:t>
      </w:r>
      <w:r w:rsidR="00400FD8">
        <w:rPr>
          <w:color w:val="000000"/>
          <w:sz w:val="24"/>
          <w:szCs w:val="24"/>
        </w:rPr>
        <w:t>: Esther Riegen</w:t>
      </w:r>
    </w:p>
    <w:p w:rsidR="0085227A" w:rsidRDefault="0085227A" w:rsidP="0085227A">
      <w:pPr>
        <w:spacing w:line="259" w:lineRule="auto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>Bestuurslid</w:t>
      </w:r>
      <w:r w:rsidRPr="002E6BE9">
        <w:rPr>
          <w:color w:val="000000"/>
          <w:sz w:val="24"/>
          <w:szCs w:val="24"/>
        </w:rPr>
        <w:t>:</w:t>
      </w:r>
      <w:r w:rsidRPr="002E6BE9">
        <w:rPr>
          <w:color w:val="000000"/>
          <w:sz w:val="24"/>
          <w:szCs w:val="24"/>
        </w:rPr>
        <w:br/>
        <w:t>Jan Huisman</w:t>
      </w:r>
    </w:p>
    <w:p w:rsidR="00093948" w:rsidRDefault="0085227A" w:rsidP="0085227A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is nog geen nieuwe kandidaat</w:t>
      </w:r>
      <w:r w:rsidR="00093948">
        <w:rPr>
          <w:color w:val="000000"/>
          <w:sz w:val="24"/>
          <w:szCs w:val="24"/>
        </w:rPr>
        <w:t xml:space="preserve"> gevonden. Het bestuur wil dringend een bestuurslid in de plaats van Alex. </w:t>
      </w:r>
    </w:p>
    <w:p w:rsidR="00093948" w:rsidRDefault="00093948" w:rsidP="0085227A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deelnemers stemmen er</w:t>
      </w:r>
      <w:r w:rsidR="002D2041">
        <w:rPr>
          <w:color w:val="000000"/>
          <w:sz w:val="24"/>
          <w:szCs w:val="24"/>
        </w:rPr>
        <w:t>mee in dat het bestuur zelf gaat</w:t>
      </w:r>
      <w:r>
        <w:rPr>
          <w:color w:val="000000"/>
          <w:sz w:val="24"/>
          <w:szCs w:val="24"/>
        </w:rPr>
        <w:t xml:space="preserve"> zoeken.</w:t>
      </w:r>
    </w:p>
    <w:p w:rsidR="00093948" w:rsidRDefault="00093948" w:rsidP="0085227A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Wanne</w:t>
      </w:r>
      <w:r w:rsidR="002D2041">
        <w:rPr>
          <w:color w:val="000000"/>
          <w:sz w:val="24"/>
          <w:szCs w:val="24"/>
        </w:rPr>
        <w:t xml:space="preserve">er er iemand gevonden wordt, </w:t>
      </w:r>
      <w:r>
        <w:rPr>
          <w:color w:val="000000"/>
          <w:sz w:val="24"/>
          <w:szCs w:val="24"/>
        </w:rPr>
        <w:t>zal deze de titel aspirant bestuurslid krijgen.</w:t>
      </w:r>
    </w:p>
    <w:p w:rsidR="002D6C05" w:rsidRDefault="002D6C05" w:rsidP="002D6C05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A5268D" w:rsidRDefault="00A5268D" w:rsidP="002D6C05">
      <w:pPr>
        <w:shd w:val="clear" w:color="auto" w:fill="D9D9D9" w:themeFill="background1" w:themeFillShade="D9"/>
        <w:spacing w:line="254" w:lineRule="auto"/>
        <w:rPr>
          <w:color w:val="000000"/>
          <w:sz w:val="24"/>
          <w:szCs w:val="24"/>
        </w:rPr>
      </w:pPr>
      <w:r w:rsidRPr="00093948">
        <w:rPr>
          <w:color w:val="000000"/>
          <w:sz w:val="24"/>
          <w:szCs w:val="24"/>
        </w:rPr>
        <w:t>Discussie over voortzetting van de inloopmiddag en-avond</w:t>
      </w:r>
    </w:p>
    <w:p w:rsidR="00A5268D" w:rsidRDefault="00A5268D" w:rsidP="00A5268D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Donderdagmiddag staat vilten van Charlotte op het programma en de avond gaat niet door.</w:t>
      </w:r>
    </w:p>
    <w:p w:rsidR="00A5268D" w:rsidRDefault="00A5268D" w:rsidP="00A5268D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loopt niet goed. Weinig tot geen belangstelling. Er wordt al veel in Driebergen georganiseerd. Misschien alleen de middag of avond.</w:t>
      </w:r>
    </w:p>
    <w:p w:rsidR="00A5268D" w:rsidRPr="00093948" w:rsidRDefault="00A5268D" w:rsidP="00A5268D">
      <w:pPr>
        <w:shd w:val="clear" w:color="auto" w:fill="FFFFFF" w:themeFill="background1"/>
        <w:spacing w:line="254" w:lineRule="auto"/>
        <w:rPr>
          <w:color w:val="000000"/>
          <w:sz w:val="24"/>
          <w:szCs w:val="24"/>
        </w:rPr>
      </w:pPr>
    </w:p>
    <w:p w:rsidR="00A5268D" w:rsidRDefault="00A5268D" w:rsidP="00A5268D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constateren dat de hulptelefoon een kernactiviteit is.</w:t>
      </w:r>
    </w:p>
    <w:p w:rsidR="00A5268D" w:rsidRDefault="00A5268D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Wiko merkt op dat </w:t>
      </w:r>
      <w:r w:rsidR="002D2041">
        <w:rPr>
          <w:color w:val="000000"/>
          <w:sz w:val="24"/>
          <w:szCs w:val="24"/>
        </w:rPr>
        <w:t>we ons moeten focussen op bijvoorbeeld twee initiatieven, zoals de verkeersveiligheid op de Arnhemse bovenweg was, misschien een ander initiatief rond veiligheid: een preventieve app?</w:t>
      </w:r>
    </w:p>
    <w:p w:rsidR="00A5268D" w:rsidRDefault="00A5268D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Hoofdpunt meedoen. </w:t>
      </w:r>
      <w:r w:rsidR="002D2041">
        <w:rPr>
          <w:color w:val="000000"/>
          <w:sz w:val="24"/>
          <w:szCs w:val="24"/>
        </w:rPr>
        <w:t>Andere leden sugge</w:t>
      </w:r>
      <w:r w:rsidR="00C26A55">
        <w:rPr>
          <w:color w:val="000000"/>
          <w:sz w:val="24"/>
          <w:szCs w:val="24"/>
        </w:rPr>
        <w:t xml:space="preserve">reerden </w:t>
      </w:r>
      <w:r>
        <w:rPr>
          <w:color w:val="000000"/>
          <w:sz w:val="24"/>
          <w:szCs w:val="24"/>
        </w:rPr>
        <w:t xml:space="preserve">ook kinderen betrekken. </w:t>
      </w:r>
      <w:r w:rsidR="00C26A55">
        <w:rPr>
          <w:color w:val="000000"/>
          <w:sz w:val="24"/>
          <w:szCs w:val="24"/>
        </w:rPr>
        <w:t xml:space="preserve">Daarom </w:t>
      </w:r>
      <w:r>
        <w:rPr>
          <w:color w:val="000000"/>
          <w:sz w:val="24"/>
          <w:szCs w:val="24"/>
        </w:rPr>
        <w:t xml:space="preserve">zijn </w:t>
      </w:r>
      <w:r w:rsidR="00C26A55">
        <w:rPr>
          <w:color w:val="000000"/>
          <w:sz w:val="24"/>
          <w:szCs w:val="24"/>
        </w:rPr>
        <w:t xml:space="preserve">er </w:t>
      </w:r>
      <w:r>
        <w:rPr>
          <w:color w:val="000000"/>
          <w:sz w:val="24"/>
          <w:szCs w:val="24"/>
        </w:rPr>
        <w:t>meer mensen nodig om activiteiten te trekken.</w:t>
      </w:r>
    </w:p>
    <w:p w:rsidR="00A5268D" w:rsidRDefault="00A5268D" w:rsidP="00A5268D">
      <w:pPr>
        <w:spacing w:line="259" w:lineRule="auto"/>
        <w:rPr>
          <w:color w:val="000000"/>
          <w:sz w:val="24"/>
          <w:szCs w:val="24"/>
        </w:rPr>
      </w:pPr>
    </w:p>
    <w:p w:rsidR="00A5268D" w:rsidRDefault="00A5268D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Marco van Veen</w:t>
      </w:r>
      <w:r w:rsidR="00DA09AF"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</w:rPr>
        <w:t>eldt dat er een initiatief loopt om ouderen en jongeren te verbinden</w:t>
      </w:r>
      <w:r w:rsidR="00DA09AF">
        <w:rPr>
          <w:color w:val="000000"/>
          <w:sz w:val="24"/>
          <w:szCs w:val="24"/>
        </w:rPr>
        <w:t>. Actie jongerenwerker.</w:t>
      </w:r>
      <w:r w:rsidR="00DA09AF">
        <w:rPr>
          <w:rStyle w:val="Voetnootmarkering"/>
          <w:color w:val="000000"/>
          <w:sz w:val="24"/>
          <w:szCs w:val="24"/>
        </w:rPr>
        <w:footnoteReference w:id="1"/>
      </w:r>
      <w:r w:rsidR="00C26A55">
        <w:rPr>
          <w:color w:val="000000"/>
          <w:sz w:val="24"/>
          <w:szCs w:val="24"/>
        </w:rPr>
        <w:t xml:space="preserve"> </w:t>
      </w:r>
      <w:r w:rsidR="00400FD8">
        <w:rPr>
          <w:color w:val="000000"/>
          <w:sz w:val="24"/>
          <w:szCs w:val="24"/>
        </w:rPr>
        <w:t>Intergenerationele samenwerking.</w:t>
      </w:r>
    </w:p>
    <w:p w:rsidR="002D6C05" w:rsidRDefault="002D6C05" w:rsidP="00A5268D">
      <w:pPr>
        <w:spacing w:line="259" w:lineRule="auto"/>
        <w:rPr>
          <w:color w:val="000000"/>
          <w:sz w:val="24"/>
          <w:szCs w:val="24"/>
        </w:rPr>
      </w:pPr>
    </w:p>
    <w:p w:rsidR="00A5268D" w:rsidRDefault="000B141D" w:rsidP="002D6C05">
      <w:pPr>
        <w:shd w:val="clear" w:color="auto" w:fill="D9D9D9" w:themeFill="background1" w:themeFillShade="D9"/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Rondvraag en sluiting</w:t>
      </w:r>
    </w:p>
    <w:p w:rsidR="000B141D" w:rsidRDefault="000B141D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Hanneke ontvangt van Wik</w:t>
      </w:r>
      <w:r w:rsidR="002D6C0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een plant </w:t>
      </w:r>
      <w:r w:rsidR="002D6C05">
        <w:rPr>
          <w:color w:val="000000"/>
          <w:sz w:val="24"/>
          <w:szCs w:val="24"/>
        </w:rPr>
        <w:t>voor haar enthousiaste en bevlogen inzet.</w:t>
      </w:r>
    </w:p>
    <w:p w:rsidR="002D6C05" w:rsidRDefault="002D6C05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voorzitter sluit vergadering</w:t>
      </w:r>
      <w:r w:rsidR="00C26A55">
        <w:rPr>
          <w:color w:val="000000"/>
          <w:sz w:val="24"/>
          <w:szCs w:val="24"/>
        </w:rPr>
        <w:t xml:space="preserve"> met dank aan de notulist.</w:t>
      </w:r>
    </w:p>
    <w:p w:rsidR="00C26A55" w:rsidRDefault="00C26A55" w:rsidP="00A5268D">
      <w:pPr>
        <w:spacing w:line="259" w:lineRule="auto"/>
        <w:rPr>
          <w:color w:val="000000"/>
          <w:sz w:val="24"/>
          <w:szCs w:val="24"/>
        </w:rPr>
      </w:pPr>
    </w:p>
    <w:p w:rsidR="00C26A55" w:rsidRDefault="00C26A55" w:rsidP="00C26A55">
      <w:pPr>
        <w:shd w:val="clear" w:color="auto" w:fill="D9D9D9" w:themeFill="background1" w:themeFillShade="D9"/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Pauze</w:t>
      </w:r>
    </w:p>
    <w:p w:rsidR="00C26A55" w:rsidRDefault="00C26A55" w:rsidP="00A5268D">
      <w:pPr>
        <w:spacing w:line="259" w:lineRule="auto"/>
        <w:rPr>
          <w:color w:val="000000"/>
          <w:sz w:val="24"/>
          <w:szCs w:val="24"/>
        </w:rPr>
      </w:pPr>
    </w:p>
    <w:p w:rsidR="00774A8E" w:rsidRDefault="00C26A55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ontspon een vragenuurtje met de burgemeester en de dorpscoördinator. De burgemeester vertelde iets over “duurzaamheid van woningen” en “samen eten” en deeld</w:t>
      </w:r>
      <w:r w:rsidR="00400FD8">
        <w:rPr>
          <w:color w:val="000000"/>
          <w:sz w:val="24"/>
          <w:szCs w:val="24"/>
        </w:rPr>
        <w:t xml:space="preserve">e een stappenapp met twee </w:t>
      </w:r>
      <w:r>
        <w:rPr>
          <w:color w:val="000000"/>
          <w:sz w:val="24"/>
          <w:szCs w:val="24"/>
        </w:rPr>
        <w:t xml:space="preserve"> oudere naburen.</w:t>
      </w:r>
      <w:r w:rsidR="00BB3A1D">
        <w:rPr>
          <w:color w:val="000000"/>
          <w:sz w:val="24"/>
          <w:szCs w:val="24"/>
        </w:rPr>
        <w:t xml:space="preserve"> Ook meldt hij dat er bij de gemeente een overzicht bestaat van alle whatsapp-groepen.</w:t>
      </w:r>
      <w:r>
        <w:rPr>
          <w:color w:val="000000"/>
          <w:sz w:val="24"/>
          <w:szCs w:val="24"/>
        </w:rPr>
        <w:t xml:space="preserve"> </w:t>
      </w:r>
      <w:r w:rsidR="00BB3A1D">
        <w:rPr>
          <w:color w:val="000000"/>
          <w:sz w:val="24"/>
          <w:szCs w:val="24"/>
        </w:rPr>
        <w:t xml:space="preserve">Een handige tip: Link via de gemeente met alle gemeenteberichten, zo mis je niets meer. </w:t>
      </w:r>
      <w:r w:rsidR="00774A8E">
        <w:rPr>
          <w:color w:val="000000"/>
          <w:sz w:val="24"/>
          <w:szCs w:val="24"/>
        </w:rPr>
        <w:t xml:space="preserve">De link: </w:t>
      </w:r>
      <w:hyperlink r:id="rId8" w:history="1">
        <w:r w:rsidR="00774A8E" w:rsidRPr="00AB504A">
          <w:rPr>
            <w:rStyle w:val="Hyperlink"/>
            <w:sz w:val="24"/>
            <w:szCs w:val="24"/>
          </w:rPr>
          <w:t>https://www.heuvelrug.nl/actueel/gemeentenieuws_46413/</w:t>
        </w:r>
      </w:hyperlink>
      <w:r w:rsidR="00774A8E">
        <w:rPr>
          <w:color w:val="000000"/>
          <w:sz w:val="24"/>
          <w:szCs w:val="24"/>
        </w:rPr>
        <w:t xml:space="preserve"> </w:t>
      </w:r>
    </w:p>
    <w:p w:rsidR="00774A8E" w:rsidRDefault="00774A8E" w:rsidP="00774A8E">
      <w:pPr>
        <w:rPr>
          <w:rFonts w:ascii="Verdana" w:hAnsi="Verdana" w:cs="Times New Roman"/>
          <w:color w:val="2B333B"/>
          <w:sz w:val="19"/>
          <w:szCs w:val="19"/>
        </w:rPr>
      </w:pPr>
      <w:r>
        <w:rPr>
          <w:color w:val="000000"/>
          <w:sz w:val="24"/>
          <w:szCs w:val="24"/>
        </w:rPr>
        <w:t xml:space="preserve">En de </w:t>
      </w:r>
      <w:hyperlink r:id="rId9" w:history="1">
        <w:r>
          <w:rPr>
            <w:rStyle w:val="Hyperlink"/>
            <w:rFonts w:ascii="Verdana" w:hAnsi="Verdana"/>
            <w:color w:val="333333"/>
            <w:sz w:val="19"/>
            <w:szCs w:val="19"/>
            <w:bdr w:val="none" w:sz="0" w:space="0" w:color="auto" w:frame="1"/>
          </w:rPr>
          <w:t>Gemeente gaat met inwoners in gesprek over veiligheid</w:t>
        </w:r>
      </w:hyperlink>
    </w:p>
    <w:p w:rsidR="00774A8E" w:rsidRDefault="009B1A3B" w:rsidP="00774A8E">
      <w:pPr>
        <w:rPr>
          <w:rFonts w:ascii="Verdana" w:hAnsi="Verdana"/>
          <w:color w:val="2B333B"/>
          <w:sz w:val="19"/>
          <w:szCs w:val="19"/>
        </w:rPr>
      </w:pPr>
      <w:hyperlink r:id="rId10" w:history="1">
        <w:r w:rsidR="00774A8E">
          <w:rPr>
            <w:rStyle w:val="Hyperlink"/>
            <w:rFonts w:ascii="Verdana" w:hAnsi="Verdana"/>
            <w:color w:val="333333"/>
            <w:sz w:val="19"/>
            <w:szCs w:val="19"/>
            <w:bdr w:val="none" w:sz="0" w:space="0" w:color="auto" w:frame="1"/>
          </w:rPr>
          <w:t>Meer nieuws</w:t>
        </w:r>
      </w:hyperlink>
    </w:p>
    <w:p w:rsidR="00774A8E" w:rsidRDefault="00774A8E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 slot nog over de nieuwe wet op de privacy. Europa.eu/dataprotection/nl </w:t>
      </w:r>
    </w:p>
    <w:p w:rsidR="00774A8E" w:rsidRDefault="00774A8E" w:rsidP="00A5268D">
      <w:pPr>
        <w:spacing w:line="259" w:lineRule="auto"/>
        <w:rPr>
          <w:color w:val="000000"/>
          <w:sz w:val="24"/>
          <w:szCs w:val="24"/>
        </w:rPr>
      </w:pPr>
    </w:p>
    <w:p w:rsidR="002D6C05" w:rsidRDefault="00C26A55" w:rsidP="00A5268D">
      <w:pP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Een aantal mensen genoten nog van een drankje.</w:t>
      </w:r>
    </w:p>
    <w:p w:rsidR="0085227A" w:rsidRDefault="0085227A" w:rsidP="0085227A">
      <w:pPr>
        <w:spacing w:line="259" w:lineRule="auto"/>
        <w:rPr>
          <w:color w:val="000000"/>
          <w:sz w:val="24"/>
          <w:szCs w:val="24"/>
        </w:rPr>
      </w:pPr>
    </w:p>
    <w:sectPr w:rsidR="0085227A" w:rsidSect="00E37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3B" w:rsidRDefault="009B1A3B" w:rsidP="00DA09AF">
      <w:r>
        <w:separator/>
      </w:r>
    </w:p>
  </w:endnote>
  <w:endnote w:type="continuationSeparator" w:id="0">
    <w:p w:rsidR="009B1A3B" w:rsidRDefault="009B1A3B" w:rsidP="00D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02" w:rsidRDefault="004C02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02" w:rsidRDefault="004C0202">
    <w:pPr>
      <w:pStyle w:val="Voettekst"/>
    </w:pPr>
    <w:r>
      <w:t xml:space="preserve">Verslag ALV 2018 </w:t>
    </w:r>
    <w:r>
      <w:ptab w:relativeTo="margin" w:alignment="center" w:leader="none"/>
    </w:r>
    <w:r>
      <w:ptab w:relativeTo="margin" w:alignment="right" w:leader="none"/>
    </w:r>
    <w:r w:rsidR="00015F2F" w:rsidRPr="004C0202">
      <w:fldChar w:fldCharType="begin"/>
    </w:r>
    <w:r w:rsidRPr="004C0202">
      <w:instrText>PAGE   \* MERGEFORMAT</w:instrText>
    </w:r>
    <w:r w:rsidR="00015F2F" w:rsidRPr="004C0202">
      <w:fldChar w:fldCharType="separate"/>
    </w:r>
    <w:r w:rsidR="00F41807">
      <w:rPr>
        <w:noProof/>
      </w:rPr>
      <w:t>2</w:t>
    </w:r>
    <w:r w:rsidR="00015F2F" w:rsidRPr="004C020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02" w:rsidRDefault="004C02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3B" w:rsidRDefault="009B1A3B" w:rsidP="00DA09AF">
      <w:r>
        <w:separator/>
      </w:r>
    </w:p>
  </w:footnote>
  <w:footnote w:type="continuationSeparator" w:id="0">
    <w:p w:rsidR="009B1A3B" w:rsidRDefault="009B1A3B" w:rsidP="00DA09AF">
      <w:r>
        <w:continuationSeparator/>
      </w:r>
    </w:p>
  </w:footnote>
  <w:footnote w:id="1">
    <w:p w:rsidR="00DA09AF" w:rsidRDefault="00DA09AF" w:rsidP="00DA09AF">
      <w:pPr>
        <w:spacing w:line="259" w:lineRule="auto"/>
        <w:rPr>
          <w:color w:val="000000"/>
          <w:sz w:val="24"/>
          <w:szCs w:val="24"/>
        </w:rPr>
      </w:pPr>
      <w:r>
        <w:rPr>
          <w:rStyle w:val="Voetnootmarkering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Marco heeft inmiddels al gereageerd naar de voorzitter en secretaris</w:t>
      </w:r>
    </w:p>
    <w:p w:rsidR="00DA09AF" w:rsidRDefault="00DA09A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02" w:rsidRDefault="004C02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02" w:rsidRDefault="004C020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02" w:rsidRDefault="004C02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CB0"/>
    <w:multiLevelType w:val="hybridMultilevel"/>
    <w:tmpl w:val="1EF4EE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15D"/>
    <w:multiLevelType w:val="multilevel"/>
    <w:tmpl w:val="BDE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F2C5C"/>
    <w:multiLevelType w:val="hybridMultilevel"/>
    <w:tmpl w:val="B164D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14758E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CF"/>
    <w:rsid w:val="00015F2F"/>
    <w:rsid w:val="00020702"/>
    <w:rsid w:val="00093948"/>
    <w:rsid w:val="000B0051"/>
    <w:rsid w:val="000B141D"/>
    <w:rsid w:val="00115AD7"/>
    <w:rsid w:val="001D2227"/>
    <w:rsid w:val="00227428"/>
    <w:rsid w:val="002D2041"/>
    <w:rsid w:val="002D6C05"/>
    <w:rsid w:val="002E6BE9"/>
    <w:rsid w:val="003B446C"/>
    <w:rsid w:val="00400FD8"/>
    <w:rsid w:val="004C0202"/>
    <w:rsid w:val="00564071"/>
    <w:rsid w:val="006D0B55"/>
    <w:rsid w:val="007069F7"/>
    <w:rsid w:val="00774A8E"/>
    <w:rsid w:val="00776790"/>
    <w:rsid w:val="0085227A"/>
    <w:rsid w:val="009B1A3B"/>
    <w:rsid w:val="009B66AA"/>
    <w:rsid w:val="00A5268D"/>
    <w:rsid w:val="00BB3A1D"/>
    <w:rsid w:val="00C26A55"/>
    <w:rsid w:val="00C5238F"/>
    <w:rsid w:val="00D0796A"/>
    <w:rsid w:val="00D13815"/>
    <w:rsid w:val="00DA09AF"/>
    <w:rsid w:val="00E376CF"/>
    <w:rsid w:val="00EF5F99"/>
    <w:rsid w:val="00F36D06"/>
    <w:rsid w:val="00F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E398-DA4F-481C-ADA7-DDC6A67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76CF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B66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64071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6407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376C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E6B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6BE9"/>
    <w:rPr>
      <w:i/>
      <w:iCs/>
    </w:rPr>
  </w:style>
  <w:style w:type="character" w:styleId="Zwaar">
    <w:name w:val="Strong"/>
    <w:basedOn w:val="Standaardalinea-lettertype"/>
    <w:uiPriority w:val="22"/>
    <w:qFormat/>
    <w:rsid w:val="002E6BE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B66A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09A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09AF"/>
    <w:rPr>
      <w:rFonts w:ascii="Calibri" w:hAnsi="Calibri" w:cs="Calibri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09A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C0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0202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C0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0202"/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uvelrug.nl/actueel/gemeentenieuws_4641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chief09.archiefweb.eu/archives/archiefweb/20180428154905/https:/www.heuvelrug.nl/actueel/nieuws_464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ef09.archiefweb.eu/archives/archiefweb/20180428154905/https:/www.heuvelrug.nl/actueel/nieuws_46419/item/gemeente-gaat-met-inwoners-in-gesprek-over-veiligheid_10900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D9C-EA60-46EA-BA6B-69B1B46C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Andre Bolks</cp:lastModifiedBy>
  <cp:revision>2</cp:revision>
  <dcterms:created xsi:type="dcterms:W3CDTF">2019-03-21T10:33:00Z</dcterms:created>
  <dcterms:modified xsi:type="dcterms:W3CDTF">2019-03-21T10:33:00Z</dcterms:modified>
</cp:coreProperties>
</file>